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BEB" w:rsidRDefault="00E442F2" w:rsidP="00042FBD">
      <w:pPr>
        <w:jc w:val="center"/>
      </w:pPr>
      <w:bookmarkStart w:id="0" w:name="_GoBack"/>
      <w:bookmarkEnd w:id="0"/>
      <w:r>
        <w:t>Структура и органы управления образовательной организацией.</w:t>
      </w:r>
    </w:p>
    <w:p w:rsidR="00E442F2" w:rsidRDefault="00E442F2"/>
    <w:p w:rsidR="00E442F2" w:rsidRDefault="00042FBD" w:rsidP="00042FBD">
      <w:pPr>
        <w:jc w:val="both"/>
      </w:pPr>
      <w:r>
        <w:t xml:space="preserve">     </w:t>
      </w:r>
      <w:r w:rsidR="00E442F2">
        <w:t>Руководство Санкт-</w:t>
      </w:r>
      <w:proofErr w:type="gramStart"/>
      <w:r w:rsidR="00E442F2">
        <w:t>Петербургским  государственным</w:t>
      </w:r>
      <w:proofErr w:type="gramEnd"/>
      <w:r w:rsidR="00E442F2">
        <w:t xml:space="preserve">  автономным  дошкольным  образовательным  учреждением</w:t>
      </w:r>
      <w:r w:rsidR="00E442F2" w:rsidRPr="00E442F2">
        <w:t xml:space="preserve">    «Детский сад № 125 комбинированного вида Выборгского района Санкт-Петербурга»</w:t>
      </w:r>
      <w:r w:rsidR="00E442F2">
        <w:t xml:space="preserve"> осуществляется в соответствии с Уставом дошкольного учреждения, Закон об образовании, законодательством Российской Федерации, Конвенцией о правах ребенка.</w:t>
      </w:r>
    </w:p>
    <w:p w:rsidR="00E442F2" w:rsidRDefault="00E442F2" w:rsidP="00042FBD">
      <w:pPr>
        <w:jc w:val="both"/>
      </w:pPr>
      <w:r>
        <w:t>Организационная структура управления детским садом представляет собой совокупность всех его органов с присущими им функциями.</w:t>
      </w:r>
    </w:p>
    <w:p w:rsidR="00E442F2" w:rsidRDefault="00E442F2" w:rsidP="00E442F2">
      <w:pPr>
        <w:numPr>
          <w:ilvl w:val="0"/>
          <w:numId w:val="1"/>
        </w:numPr>
      </w:pPr>
      <w:r>
        <w:t>Наблюдательный совет автономного учреждения</w:t>
      </w:r>
    </w:p>
    <w:p w:rsidR="00E442F2" w:rsidRDefault="00E442F2" w:rsidP="00E442F2">
      <w:pPr>
        <w:numPr>
          <w:ilvl w:val="0"/>
          <w:numId w:val="1"/>
        </w:numPr>
      </w:pPr>
      <w:r>
        <w:t>Директор Автономного учреждения</w:t>
      </w:r>
    </w:p>
    <w:p w:rsidR="00E442F2" w:rsidRDefault="00E442F2" w:rsidP="00E442F2">
      <w:pPr>
        <w:numPr>
          <w:ilvl w:val="0"/>
          <w:numId w:val="1"/>
        </w:numPr>
      </w:pPr>
      <w:r>
        <w:t xml:space="preserve">Общее собрание работников </w:t>
      </w:r>
    </w:p>
    <w:p w:rsidR="00E442F2" w:rsidRDefault="00E442F2" w:rsidP="00E442F2">
      <w:pPr>
        <w:numPr>
          <w:ilvl w:val="0"/>
          <w:numId w:val="1"/>
        </w:numPr>
      </w:pPr>
      <w:r>
        <w:t>Педагогический совет</w:t>
      </w:r>
    </w:p>
    <w:p w:rsidR="00E442F2" w:rsidRDefault="00E442F2" w:rsidP="00E442F2"/>
    <w:p w:rsidR="00042FBD" w:rsidRDefault="00042FBD" w:rsidP="00042FBD">
      <w:pPr>
        <w:jc w:val="both"/>
      </w:pPr>
      <w:r>
        <w:t xml:space="preserve">    </w:t>
      </w:r>
      <w:r w:rsidR="00E442F2">
        <w:t>Директор детского сада осуществляет руководство и контроль над деятельностью всех стру</w:t>
      </w:r>
      <w:r>
        <w:t>к</w:t>
      </w:r>
      <w:r w:rsidR="00E442F2">
        <w:t xml:space="preserve">тур, выполняет свои функции в соответствии с должностной инструкцией. Указания и распоряжения директора обязательны для всех участников </w:t>
      </w:r>
      <w:r>
        <w:t>образовательного процесса.</w:t>
      </w:r>
    </w:p>
    <w:p w:rsidR="00042FBD" w:rsidRDefault="00042FBD" w:rsidP="00E442F2">
      <w:r>
        <w:t xml:space="preserve">  </w:t>
      </w:r>
    </w:p>
    <w:p w:rsidR="00042FBD" w:rsidRDefault="00042FBD" w:rsidP="00E442F2"/>
    <w:p w:rsidR="00042FBD" w:rsidRDefault="00042FBD" w:rsidP="00042FBD">
      <w:pPr>
        <w:jc w:val="both"/>
      </w:pPr>
      <w:r>
        <w:t xml:space="preserve">     В соответствии со ст.ст.63-64 Федерального закона от 29.12.2013 № 273-ФЗ «Об образовании в Российской Федерации» дошкольное образование является уровнем общего образования и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042FBD" w:rsidRDefault="00042FBD" w:rsidP="00E442F2"/>
    <w:p w:rsidR="00042FBD" w:rsidRPr="00E442F2" w:rsidRDefault="00042FBD" w:rsidP="00E442F2"/>
    <w:sectPr w:rsidR="00042FBD" w:rsidRPr="00E44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B3B81"/>
    <w:multiLevelType w:val="hybridMultilevel"/>
    <w:tmpl w:val="0B7294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2F2"/>
    <w:rsid w:val="00042FBD"/>
    <w:rsid w:val="00141BEB"/>
    <w:rsid w:val="002D76ED"/>
    <w:rsid w:val="0079660A"/>
    <w:rsid w:val="009575FE"/>
    <w:rsid w:val="00DE3DBB"/>
    <w:rsid w:val="00E4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1ECBC7F-3EBF-4244-ABB1-4B627FD2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Drew R</cp:lastModifiedBy>
  <cp:revision>2</cp:revision>
  <dcterms:created xsi:type="dcterms:W3CDTF">2016-07-25T17:45:00Z</dcterms:created>
  <dcterms:modified xsi:type="dcterms:W3CDTF">2016-07-25T17:45:00Z</dcterms:modified>
</cp:coreProperties>
</file>